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3D91" w14:textId="77777777" w:rsidR="00772B36" w:rsidRPr="00772B36" w:rsidRDefault="00772B36" w:rsidP="00772B3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72B36">
        <w:rPr>
          <w:rFonts w:ascii="Calibri" w:hAnsi="Calibri" w:cs="Calibri"/>
          <w:b/>
          <w:bCs/>
          <w:sz w:val="32"/>
          <w:szCs w:val="32"/>
        </w:rPr>
        <w:t>Anti-Racism Action Plan Template for the SK Settlement Sector</w:t>
      </w:r>
    </w:p>
    <w:p w14:paraId="62E66BF7" w14:textId="27495B55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</w:rPr>
        <w:t>Below is a “plug</w:t>
      </w:r>
      <w:r w:rsidRPr="00772B36">
        <w:rPr>
          <w:rFonts w:ascii="Calibri" w:hAnsi="Calibri" w:cs="Calibri"/>
        </w:rPr>
        <w:noBreakHyphen/>
        <w:t>and</w:t>
      </w:r>
      <w:r w:rsidRPr="00772B36">
        <w:rPr>
          <w:rFonts w:ascii="Calibri" w:hAnsi="Calibri" w:cs="Calibri"/>
        </w:rPr>
        <w:noBreakHyphen/>
        <w:t xml:space="preserve">play” template </w:t>
      </w:r>
      <w:r w:rsidR="003F3D98">
        <w:rPr>
          <w:rFonts w:ascii="Calibri" w:hAnsi="Calibri" w:cs="Calibri"/>
        </w:rPr>
        <w:t xml:space="preserve">to develop your anti-racism action plan. </w:t>
      </w:r>
      <w:r w:rsidRPr="00772B36">
        <w:rPr>
          <w:rFonts w:ascii="Calibri" w:hAnsi="Calibri" w:cs="Calibri"/>
        </w:rPr>
        <w:t>It aligns with:</w:t>
      </w:r>
    </w:p>
    <w:p w14:paraId="1362AAF6" w14:textId="7D1C3C2F" w:rsidR="0081647C" w:rsidRDefault="00772B36" w:rsidP="0081647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1647C">
        <w:rPr>
          <w:rFonts w:ascii="Calibri" w:hAnsi="Calibri" w:cs="Calibri"/>
        </w:rPr>
        <w:t>IRCC’s new requirement that every SPO have an Anti</w:t>
      </w:r>
      <w:r w:rsidRPr="0081647C">
        <w:rPr>
          <w:rFonts w:ascii="Calibri" w:hAnsi="Calibri" w:cs="Calibri"/>
        </w:rPr>
        <w:noBreakHyphen/>
        <w:t xml:space="preserve">Racism Action Plan in place </w:t>
      </w:r>
      <w:r w:rsidRPr="0081647C">
        <w:rPr>
          <w:rFonts w:ascii="Calibri" w:hAnsi="Calibri" w:cs="Calibri"/>
        </w:rPr>
        <w:t>by 30 September 2025</w:t>
      </w:r>
      <w:r w:rsidR="001A13C0">
        <w:rPr>
          <w:rFonts w:ascii="Calibri" w:hAnsi="Calibri" w:cs="Calibri"/>
        </w:rPr>
        <w:t xml:space="preserve"> </w:t>
      </w:r>
      <w:hyperlink r:id="rId7" w:tgtFrame="_blank" w:history="1">
        <w:r w:rsidR="001A13C0" w:rsidRPr="00772B36">
          <w:rPr>
            <w:rStyle w:val="Hyperlink"/>
            <w:rFonts w:ascii="Calibri" w:hAnsi="Calibri" w:cs="Calibri"/>
          </w:rPr>
          <w:t>quakelab.ca</w:t>
        </w:r>
      </w:hyperlink>
    </w:p>
    <w:p w14:paraId="73080159" w14:textId="77777777" w:rsidR="0081647C" w:rsidRDefault="0081647C" w:rsidP="0081647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772B36" w:rsidRPr="0081647C">
        <w:rPr>
          <w:rFonts w:ascii="Calibri" w:hAnsi="Calibri" w:cs="Calibri"/>
        </w:rPr>
        <w:t>Saskatchewan Human Rights Code and the Saskatchewan Human Rights Commission’s guidance on anti</w:t>
      </w:r>
      <w:r w:rsidR="00772B36" w:rsidRPr="0081647C">
        <w:rPr>
          <w:rFonts w:ascii="Calibri" w:hAnsi="Calibri" w:cs="Calibri"/>
        </w:rPr>
        <w:noBreakHyphen/>
        <w:t>discrimination policies </w:t>
      </w:r>
      <w:hyperlink r:id="rId8" w:tgtFrame="_blank" w:history="1">
        <w:r w:rsidR="00772B36" w:rsidRPr="0081647C">
          <w:rPr>
            <w:rStyle w:val="Hyperlink"/>
            <w:rFonts w:ascii="Calibri" w:hAnsi="Calibri" w:cs="Calibri"/>
          </w:rPr>
          <w:t>sask</w:t>
        </w:r>
        <w:r w:rsidR="00772B36" w:rsidRPr="0081647C">
          <w:rPr>
            <w:rStyle w:val="Hyperlink"/>
            <w:rFonts w:ascii="Calibri" w:hAnsi="Calibri" w:cs="Calibri"/>
          </w:rPr>
          <w:t>h</w:t>
        </w:r>
        <w:r w:rsidR="00772B36" w:rsidRPr="0081647C">
          <w:rPr>
            <w:rStyle w:val="Hyperlink"/>
            <w:rFonts w:ascii="Calibri" w:hAnsi="Calibri" w:cs="Calibri"/>
          </w:rPr>
          <w:t>rc.ca</w:t>
        </w:r>
      </w:hyperlink>
    </w:p>
    <w:p w14:paraId="3CC8BB12" w14:textId="5D3AF911" w:rsidR="00772B36" w:rsidRDefault="0081647C" w:rsidP="0081647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Sector</w:t>
      </w:r>
      <w:r w:rsidR="00772B36" w:rsidRPr="0081647C">
        <w:rPr>
          <w:rFonts w:ascii="Calibri" w:hAnsi="Calibri" w:cs="Calibri"/>
        </w:rPr>
        <w:noBreakHyphen/>
        <w:t>specific tools such as ARAISA’s self</w:t>
      </w:r>
      <w:r w:rsidR="00772B36" w:rsidRPr="0081647C">
        <w:rPr>
          <w:rFonts w:ascii="Calibri" w:hAnsi="Calibri" w:cs="Calibri"/>
        </w:rPr>
        <w:noBreakHyphen/>
        <w:t>assessment check</w:t>
      </w:r>
      <w:r w:rsidR="00772B36" w:rsidRPr="0081647C">
        <w:rPr>
          <w:rFonts w:ascii="Calibri" w:hAnsi="Calibri" w:cs="Calibri"/>
        </w:rPr>
        <w:noBreakHyphen/>
        <w:t>lists and implementation resources</w:t>
      </w:r>
      <w:r w:rsidR="0099493E" w:rsidRPr="0081647C">
        <w:rPr>
          <w:rFonts w:ascii="Calibri" w:hAnsi="Calibri" w:cs="Calibri"/>
        </w:rPr>
        <w:t xml:space="preserve"> which are well worth checking out</w:t>
      </w:r>
      <w:r w:rsidR="00772B36" w:rsidRPr="0081647C">
        <w:rPr>
          <w:rFonts w:ascii="Calibri" w:hAnsi="Calibri" w:cs="Calibri"/>
        </w:rPr>
        <w:t> </w:t>
      </w:r>
      <w:hyperlink r:id="rId9" w:tgtFrame="_blank" w:history="1">
        <w:r w:rsidR="00772B36" w:rsidRPr="0081647C">
          <w:rPr>
            <w:rStyle w:val="Hyperlink"/>
            <w:rFonts w:ascii="Calibri" w:hAnsi="Calibri" w:cs="Calibri"/>
          </w:rPr>
          <w:t>arai</w:t>
        </w:r>
        <w:r w:rsidR="00772B36" w:rsidRPr="0081647C">
          <w:rPr>
            <w:rStyle w:val="Hyperlink"/>
            <w:rFonts w:ascii="Calibri" w:hAnsi="Calibri" w:cs="Calibri"/>
          </w:rPr>
          <w:t>s</w:t>
        </w:r>
        <w:r w:rsidR="00772B36" w:rsidRPr="0081647C">
          <w:rPr>
            <w:rStyle w:val="Hyperlink"/>
            <w:rFonts w:ascii="Calibri" w:hAnsi="Calibri" w:cs="Calibri"/>
          </w:rPr>
          <w:t>a.ca</w:t>
        </w:r>
      </w:hyperlink>
    </w:p>
    <w:p w14:paraId="6E8B04F0" w14:textId="41FB329D" w:rsidR="002F7861" w:rsidRPr="0081647C" w:rsidRDefault="002F7861" w:rsidP="0081647C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reference, SIA’s Anti-Racism Policy is on their website </w:t>
      </w:r>
      <w:hyperlink r:id="rId10" w:history="1">
        <w:r w:rsidRPr="00992337">
          <w:rPr>
            <w:rStyle w:val="Hyperlink"/>
            <w:rFonts w:ascii="Calibri" w:hAnsi="Calibri" w:cs="Calibri"/>
          </w:rPr>
          <w:t>https://saskintercultural.org/antiracismpolicy/#:~:text=SIA%20leadership%20and%2For%20staff,human%20resources%20and%20or%20manage</w:t>
        </w:r>
        <w:r w:rsidRPr="00992337">
          <w:rPr>
            <w:rStyle w:val="Hyperlink"/>
            <w:rFonts w:ascii="Calibri" w:hAnsi="Calibri" w:cs="Calibri"/>
          </w:rPr>
          <w:t>m</w:t>
        </w:r>
        <w:r w:rsidRPr="00992337">
          <w:rPr>
            <w:rStyle w:val="Hyperlink"/>
            <w:rFonts w:ascii="Calibri" w:hAnsi="Calibri" w:cs="Calibri"/>
          </w:rPr>
          <w:t>ent</w:t>
        </w:r>
      </w:hyperlink>
      <w:r>
        <w:rPr>
          <w:rFonts w:ascii="Calibri" w:hAnsi="Calibri" w:cs="Calibri"/>
        </w:rPr>
        <w:t xml:space="preserve"> </w:t>
      </w:r>
    </w:p>
    <w:p w14:paraId="0AC70C63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r w:rsidRPr="00772B36">
        <w:rPr>
          <w:rFonts w:ascii="Calibri" w:hAnsi="Calibri" w:cs="Calibri"/>
          <w:b/>
          <w:bCs/>
          <w:sz w:val="24"/>
          <w:szCs w:val="24"/>
        </w:rPr>
        <w:t>About this document</w:t>
      </w:r>
    </w:p>
    <w:p w14:paraId="1132EFEF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  <w:i/>
          <w:iCs/>
        </w:rPr>
        <w:t>Purpose:</w:t>
      </w:r>
      <w:r w:rsidRPr="00772B36">
        <w:rPr>
          <w:rFonts w:ascii="Calibri" w:hAnsi="Calibri" w:cs="Calibri"/>
        </w:rPr>
        <w:t xml:space="preserve"> To provide a structured, evidence</w:t>
      </w:r>
      <w:r w:rsidRPr="00772B36">
        <w:rPr>
          <w:rFonts w:ascii="Calibri" w:hAnsi="Calibri" w:cs="Calibri"/>
        </w:rPr>
        <w:noBreakHyphen/>
        <w:t>based framework your team can adapt, complete, and adopt as policy.</w:t>
      </w:r>
      <w:r w:rsidRPr="00772B36">
        <w:rPr>
          <w:rFonts w:ascii="Calibri" w:hAnsi="Calibri" w:cs="Calibri"/>
        </w:rPr>
        <w:br/>
      </w:r>
      <w:r w:rsidRPr="00772B36">
        <w:rPr>
          <w:rFonts w:ascii="Calibri" w:hAnsi="Calibri" w:cs="Calibri"/>
          <w:i/>
          <w:iCs/>
        </w:rPr>
        <w:t>Scope:</w:t>
      </w:r>
      <w:r w:rsidRPr="00772B36">
        <w:rPr>
          <w:rFonts w:ascii="Calibri" w:hAnsi="Calibri" w:cs="Calibri"/>
        </w:rPr>
        <w:t xml:space="preserve"> Applies to the Board, staff (full</w:t>
      </w:r>
      <w:r w:rsidRPr="00772B36">
        <w:rPr>
          <w:rFonts w:ascii="Calibri" w:hAnsi="Calibri" w:cs="Calibri"/>
        </w:rPr>
        <w:noBreakHyphen/>
        <w:t>time, part</w:t>
      </w:r>
      <w:r w:rsidRPr="00772B36">
        <w:rPr>
          <w:rFonts w:ascii="Calibri" w:hAnsi="Calibri" w:cs="Calibri"/>
        </w:rPr>
        <w:noBreakHyphen/>
        <w:t>time, casual), volunteers, contractors, and clients.</w:t>
      </w:r>
      <w:r w:rsidRPr="00772B36">
        <w:rPr>
          <w:rFonts w:ascii="Calibri" w:hAnsi="Calibri" w:cs="Calibri"/>
        </w:rPr>
        <w:br/>
      </w:r>
      <w:r w:rsidRPr="00772B36">
        <w:rPr>
          <w:rFonts w:ascii="Calibri" w:hAnsi="Calibri" w:cs="Calibri"/>
          <w:i/>
          <w:iCs/>
        </w:rPr>
        <w:t>Review cycle:</w:t>
      </w:r>
      <w:r w:rsidRPr="00772B36">
        <w:rPr>
          <w:rFonts w:ascii="Calibri" w:hAnsi="Calibri" w:cs="Calibri"/>
        </w:rPr>
        <w:t xml:space="preserve"> Annual (recommend tying to fiscal</w:t>
      </w:r>
      <w:r w:rsidRPr="00772B36">
        <w:rPr>
          <w:rFonts w:ascii="Calibri" w:hAnsi="Calibri" w:cs="Calibri"/>
        </w:rPr>
        <w:noBreakHyphen/>
        <w:t>year planning).</w:t>
      </w:r>
    </w:p>
    <w:p w14:paraId="2F748919" w14:textId="77777777" w:rsidR="00B43E34" w:rsidRDefault="00B43E34" w:rsidP="00772B36">
      <w:pPr>
        <w:rPr>
          <w:rFonts w:ascii="Calibri" w:hAnsi="Calibri" w:cs="Calibri"/>
          <w:b/>
          <w:bCs/>
          <w:sz w:val="24"/>
          <w:szCs w:val="24"/>
        </w:rPr>
      </w:pPr>
    </w:p>
    <w:p w14:paraId="1D00084B" w14:textId="0C0ED0FF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1  Vision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 xml:space="preserve"> &amp; Commitment</w:t>
      </w:r>
    </w:p>
    <w:p w14:paraId="254ADB32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1.1 Anti</w:t>
      </w:r>
      <w:r w:rsidRPr="00772B36">
        <w:rPr>
          <w:rFonts w:ascii="Calibri" w:hAnsi="Calibri" w:cs="Calibri"/>
          <w:b/>
          <w:bCs/>
        </w:rPr>
        <w:noBreakHyphen/>
        <w:t>Racism Vision Statement</w:t>
      </w:r>
    </w:p>
    <w:p w14:paraId="43C7DE9C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  <w:i/>
          <w:iCs/>
        </w:rPr>
        <w:t>“[Organization] envisions a Saskatchewan where newcomers and Indigenous peoples thrive in communities free of systemic racism.”</w:t>
      </w:r>
      <w:r w:rsidRPr="00772B36">
        <w:rPr>
          <w:rFonts w:ascii="Calibri" w:hAnsi="Calibri" w:cs="Calibri"/>
        </w:rPr>
        <w:br/>
      </w:r>
      <w:r w:rsidRPr="00772B36">
        <w:rPr>
          <w:rFonts w:ascii="Calibri" w:hAnsi="Calibri" w:cs="Calibri"/>
          <w:i/>
          <w:iCs/>
        </w:rPr>
        <w:t>(Replace text or add local context.)</w:t>
      </w:r>
    </w:p>
    <w:p w14:paraId="65B3F185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1.2 Guiding Principles</w:t>
      </w:r>
    </w:p>
    <w:p w14:paraId="434555E8" w14:textId="77777777" w:rsidR="00772B36" w:rsidRPr="00772B36" w:rsidRDefault="00772B36" w:rsidP="00772B36">
      <w:pPr>
        <w:numPr>
          <w:ilvl w:val="0"/>
          <w:numId w:val="1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Human Rights–based</w:t>
      </w:r>
    </w:p>
    <w:p w14:paraId="55FD6FE9" w14:textId="77777777" w:rsidR="00772B36" w:rsidRPr="00772B36" w:rsidRDefault="00772B36" w:rsidP="00772B36">
      <w:pPr>
        <w:numPr>
          <w:ilvl w:val="0"/>
          <w:numId w:val="1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Indigenous Reconciliation (TRC Calls to Action # 57, 93)</w:t>
      </w:r>
    </w:p>
    <w:p w14:paraId="76BB142F" w14:textId="77777777" w:rsidR="00772B36" w:rsidRPr="00772B36" w:rsidRDefault="00772B36" w:rsidP="00772B36">
      <w:pPr>
        <w:numPr>
          <w:ilvl w:val="0"/>
          <w:numId w:val="1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Nothing About Us Without Us (meaningful inclusion of racialized staff, clients, and community leaders)</w:t>
      </w:r>
    </w:p>
    <w:p w14:paraId="0202476A" w14:textId="77777777" w:rsidR="00772B36" w:rsidRPr="00772B36" w:rsidRDefault="00772B36" w:rsidP="00772B36">
      <w:pPr>
        <w:numPr>
          <w:ilvl w:val="0"/>
          <w:numId w:val="1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Intersectionality &amp; GBA Plus lens</w:t>
      </w:r>
    </w:p>
    <w:p w14:paraId="2C7A5632" w14:textId="77777777" w:rsidR="00772B36" w:rsidRPr="00772B36" w:rsidRDefault="00772B36" w:rsidP="00772B36">
      <w:pPr>
        <w:numPr>
          <w:ilvl w:val="0"/>
          <w:numId w:val="1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Accountability &amp; Transparency</w:t>
      </w:r>
    </w:p>
    <w:p w14:paraId="17530838" w14:textId="77777777" w:rsidR="00B43E34" w:rsidRDefault="00B43E34" w:rsidP="00772B36">
      <w:pPr>
        <w:rPr>
          <w:rFonts w:ascii="Calibri" w:hAnsi="Calibri" w:cs="Calibri"/>
          <w:b/>
          <w:bCs/>
          <w:sz w:val="24"/>
          <w:szCs w:val="24"/>
        </w:rPr>
      </w:pPr>
    </w:p>
    <w:p w14:paraId="5BED457B" w14:textId="2110A9E9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2  Key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 xml:space="preserve"> Definitions</w:t>
      </w:r>
    </w:p>
    <w:p w14:paraId="388F5B9F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</w:rPr>
        <w:t>Provide plain</w:t>
      </w:r>
      <w:r w:rsidRPr="00772B36">
        <w:rPr>
          <w:rFonts w:ascii="Calibri" w:hAnsi="Calibri" w:cs="Calibri"/>
        </w:rPr>
        <w:noBreakHyphen/>
        <w:t xml:space="preserve">language definitions for </w:t>
      </w:r>
      <w:r w:rsidRPr="00772B36">
        <w:rPr>
          <w:rFonts w:ascii="Calibri" w:hAnsi="Calibri" w:cs="Calibri"/>
          <w:b/>
          <w:bCs/>
        </w:rPr>
        <w:t>racism, systemic racism, discrimination, equity, inclusion, microaggression, racial impact assessment</w:t>
      </w:r>
      <w:r w:rsidRPr="00772B36">
        <w:rPr>
          <w:rFonts w:ascii="Calibri" w:hAnsi="Calibri" w:cs="Calibri"/>
        </w:rPr>
        <w:t>. Use Saskatchewan Human Rights Commission wording where possible. </w:t>
      </w:r>
      <w:hyperlink r:id="rId11" w:tgtFrame="_blank" w:history="1">
        <w:r w:rsidRPr="00772B36">
          <w:rPr>
            <w:rStyle w:val="Hyperlink"/>
            <w:rFonts w:ascii="Calibri" w:hAnsi="Calibri" w:cs="Calibri"/>
          </w:rPr>
          <w:t>saskhrc.ca</w:t>
        </w:r>
      </w:hyperlink>
    </w:p>
    <w:p w14:paraId="292503C8" w14:textId="77777777" w:rsidR="00B43E34" w:rsidRDefault="00B43E34" w:rsidP="00772B36">
      <w:pPr>
        <w:rPr>
          <w:rFonts w:ascii="Calibri" w:hAnsi="Calibri" w:cs="Calibri"/>
          <w:b/>
          <w:bCs/>
          <w:sz w:val="24"/>
          <w:szCs w:val="24"/>
        </w:rPr>
      </w:pPr>
    </w:p>
    <w:p w14:paraId="0C275A07" w14:textId="676F0523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3  Context</w:t>
      </w:r>
      <w:proofErr w:type="gramEnd"/>
    </w:p>
    <w:p w14:paraId="5CB570F8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</w:rPr>
        <w:t>Briefly summarize:</w:t>
      </w:r>
    </w:p>
    <w:p w14:paraId="37BBBD4D" w14:textId="77777777" w:rsidR="00772B36" w:rsidRPr="00772B36" w:rsidRDefault="00772B36" w:rsidP="00772B36">
      <w:pPr>
        <w:numPr>
          <w:ilvl w:val="0"/>
          <w:numId w:val="2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Demographics of newcomers served (top five source regions, languages, etc.).</w:t>
      </w:r>
    </w:p>
    <w:p w14:paraId="3859F955" w14:textId="77777777" w:rsidR="00772B36" w:rsidRPr="00772B36" w:rsidRDefault="00772B36" w:rsidP="00772B36">
      <w:pPr>
        <w:numPr>
          <w:ilvl w:val="0"/>
          <w:numId w:val="2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Local incidents or data showing racial inequities (e.g., hate</w:t>
      </w:r>
      <w:r w:rsidRPr="00772B36">
        <w:rPr>
          <w:rFonts w:ascii="Calibri" w:hAnsi="Calibri" w:cs="Calibri"/>
        </w:rPr>
        <w:noBreakHyphen/>
        <w:t>crime stats, employment disparities).</w:t>
      </w:r>
    </w:p>
    <w:p w14:paraId="6EBEFADB" w14:textId="77777777" w:rsidR="00772B36" w:rsidRPr="00772B36" w:rsidRDefault="00772B36" w:rsidP="00772B36">
      <w:pPr>
        <w:numPr>
          <w:ilvl w:val="0"/>
          <w:numId w:val="2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Relevant provincial/federal legislation and funder requirements (IRCC, Sask. Human Rights Code).</w:t>
      </w:r>
    </w:p>
    <w:p w14:paraId="2FAAA09E" w14:textId="53340AC8" w:rsidR="00772B36" w:rsidRPr="00772B36" w:rsidRDefault="00772B36" w:rsidP="00772B36">
      <w:pPr>
        <w:rPr>
          <w:rFonts w:ascii="Calibri" w:hAnsi="Calibri" w:cs="Calibri"/>
        </w:rPr>
      </w:pPr>
    </w:p>
    <w:p w14:paraId="3FE08705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4  Governance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 xml:space="preserve"> &amp; Accountability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4426"/>
        <w:gridCol w:w="2201"/>
      </w:tblGrid>
      <w:tr w:rsidR="00772B36" w:rsidRPr="00772B36" w14:paraId="45FCA1D5" w14:textId="77777777" w:rsidTr="00772B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A89872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15ED07C9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Responsibilities</w:t>
            </w:r>
          </w:p>
        </w:tc>
        <w:tc>
          <w:tcPr>
            <w:tcW w:w="0" w:type="auto"/>
            <w:vAlign w:val="center"/>
            <w:hideMark/>
          </w:tcPr>
          <w:p w14:paraId="4150709A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Reporting</w:t>
            </w:r>
          </w:p>
        </w:tc>
      </w:tr>
      <w:tr w:rsidR="00772B36" w:rsidRPr="00772B36" w14:paraId="429A6CB9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932B6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Board of Directors</w:t>
            </w:r>
          </w:p>
        </w:tc>
        <w:tc>
          <w:tcPr>
            <w:tcW w:w="0" w:type="auto"/>
            <w:vAlign w:val="center"/>
            <w:hideMark/>
          </w:tcPr>
          <w:p w14:paraId="327B2ACA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Approves plan, receives quarterly progress reports, champions anti</w:t>
            </w:r>
            <w:r w:rsidRPr="00772B36">
              <w:rPr>
                <w:rFonts w:ascii="Calibri" w:hAnsi="Calibri" w:cs="Calibri"/>
              </w:rPr>
              <w:noBreakHyphen/>
              <w:t>racism at governance level.</w:t>
            </w:r>
          </w:p>
        </w:tc>
        <w:tc>
          <w:tcPr>
            <w:tcW w:w="0" w:type="auto"/>
            <w:vAlign w:val="center"/>
            <w:hideMark/>
          </w:tcPr>
          <w:p w14:paraId="3A25437A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Annual report section; Board minutes.</w:t>
            </w:r>
          </w:p>
        </w:tc>
      </w:tr>
      <w:tr w:rsidR="00772B36" w:rsidRPr="00772B36" w14:paraId="6C8510EA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9C109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Executive Director</w:t>
            </w:r>
          </w:p>
        </w:tc>
        <w:tc>
          <w:tcPr>
            <w:tcW w:w="0" w:type="auto"/>
            <w:vAlign w:val="center"/>
            <w:hideMark/>
          </w:tcPr>
          <w:p w14:paraId="5D7F4937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Leads implementation; allocates resources; ensures staff compliance.</w:t>
            </w:r>
          </w:p>
        </w:tc>
        <w:tc>
          <w:tcPr>
            <w:tcW w:w="0" w:type="auto"/>
            <w:vAlign w:val="center"/>
            <w:hideMark/>
          </w:tcPr>
          <w:p w14:paraId="77289FBD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Monthly staff meetings; KPI dashboard.</w:t>
            </w:r>
          </w:p>
        </w:tc>
      </w:tr>
      <w:tr w:rsidR="00772B36" w:rsidRPr="00772B36" w14:paraId="630246DD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6D991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Anti</w:t>
            </w:r>
            <w:r w:rsidRPr="00772B36">
              <w:rPr>
                <w:rFonts w:ascii="Calibri" w:hAnsi="Calibri" w:cs="Calibri"/>
                <w:b/>
                <w:bCs/>
              </w:rPr>
              <w:noBreakHyphen/>
              <w:t>Racism Working Group</w:t>
            </w:r>
            <w:r w:rsidRPr="00772B36">
              <w:rPr>
                <w:rFonts w:ascii="Calibri" w:hAnsi="Calibri" w:cs="Calibri"/>
              </w:rPr>
              <w:t xml:space="preserve"> (cross</w:t>
            </w:r>
            <w:r w:rsidRPr="00772B36">
              <w:rPr>
                <w:rFonts w:ascii="Calibri" w:hAnsi="Calibri" w:cs="Calibri"/>
              </w:rPr>
              <w:noBreakHyphen/>
              <w:t>staff &amp; community)</w:t>
            </w:r>
          </w:p>
        </w:tc>
        <w:tc>
          <w:tcPr>
            <w:tcW w:w="0" w:type="auto"/>
            <w:vAlign w:val="center"/>
            <w:hideMark/>
          </w:tcPr>
          <w:p w14:paraId="7E35738D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Monitors actions; reviews complaints trends; advises ED.</w:t>
            </w:r>
          </w:p>
        </w:tc>
        <w:tc>
          <w:tcPr>
            <w:tcW w:w="0" w:type="auto"/>
            <w:vAlign w:val="center"/>
            <w:hideMark/>
          </w:tcPr>
          <w:p w14:paraId="639EED4B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Quarterly summary to ED &amp; Board.</w:t>
            </w:r>
          </w:p>
        </w:tc>
      </w:tr>
      <w:tr w:rsidR="00772B36" w:rsidRPr="00772B36" w14:paraId="53362AD5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56659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All Staff &amp; Volunteers</w:t>
            </w:r>
          </w:p>
        </w:tc>
        <w:tc>
          <w:tcPr>
            <w:tcW w:w="0" w:type="auto"/>
            <w:vAlign w:val="center"/>
            <w:hideMark/>
          </w:tcPr>
          <w:p w14:paraId="72144AE8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Complete training; apply anti</w:t>
            </w:r>
            <w:r w:rsidRPr="00772B36">
              <w:rPr>
                <w:rFonts w:ascii="Calibri" w:hAnsi="Calibri" w:cs="Calibri"/>
              </w:rPr>
              <w:noBreakHyphen/>
              <w:t>racism lens in daily work; report incidents.</w:t>
            </w:r>
          </w:p>
        </w:tc>
        <w:tc>
          <w:tcPr>
            <w:tcW w:w="0" w:type="auto"/>
            <w:vAlign w:val="center"/>
            <w:hideMark/>
          </w:tcPr>
          <w:p w14:paraId="0F8A99AD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Performance reviews.</w:t>
            </w:r>
          </w:p>
        </w:tc>
      </w:tr>
    </w:tbl>
    <w:p w14:paraId="601614EE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  <w:i/>
          <w:iCs/>
        </w:rPr>
        <w:t>(Feel free to re</w:t>
      </w:r>
      <w:r w:rsidRPr="00772B36">
        <w:rPr>
          <w:rFonts w:ascii="Calibri" w:hAnsi="Calibri" w:cs="Calibri"/>
          <w:i/>
          <w:iCs/>
        </w:rPr>
        <w:noBreakHyphen/>
        <w:t>format as bullet points if you prefer to avoid tables.)</w:t>
      </w:r>
    </w:p>
    <w:p w14:paraId="4A2DC959" w14:textId="0E8E7818" w:rsidR="00772B36" w:rsidRPr="00772B36" w:rsidRDefault="00772B36" w:rsidP="00772B36">
      <w:pPr>
        <w:rPr>
          <w:rFonts w:ascii="Calibri" w:hAnsi="Calibri" w:cs="Calibri"/>
        </w:rPr>
      </w:pPr>
    </w:p>
    <w:p w14:paraId="599241D5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5  Goals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>, Actions, Timelines &amp; Indicators</w:t>
      </w:r>
    </w:p>
    <w:p w14:paraId="5AF474CC" w14:textId="7777777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</w:rPr>
        <w:t>Below is a sample “action matrix.” Duplicate rows to suit your context.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2643"/>
        <w:gridCol w:w="1201"/>
        <w:gridCol w:w="1370"/>
        <w:gridCol w:w="1777"/>
      </w:tblGrid>
      <w:tr w:rsidR="00772B36" w:rsidRPr="00772B36" w14:paraId="03FC963A" w14:textId="77777777" w:rsidTr="00772B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31AFF1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Strategic Goal</w:t>
            </w:r>
          </w:p>
        </w:tc>
        <w:tc>
          <w:tcPr>
            <w:tcW w:w="0" w:type="auto"/>
            <w:vAlign w:val="center"/>
            <w:hideMark/>
          </w:tcPr>
          <w:p w14:paraId="603797BA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Action(s)</w:t>
            </w:r>
          </w:p>
        </w:tc>
        <w:tc>
          <w:tcPr>
            <w:tcW w:w="0" w:type="auto"/>
            <w:vAlign w:val="center"/>
            <w:hideMark/>
          </w:tcPr>
          <w:p w14:paraId="4FC4990E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Timeline</w:t>
            </w:r>
          </w:p>
        </w:tc>
        <w:tc>
          <w:tcPr>
            <w:tcW w:w="0" w:type="auto"/>
            <w:vAlign w:val="center"/>
            <w:hideMark/>
          </w:tcPr>
          <w:p w14:paraId="443089CC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15233D8A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Success Indicator(s)</w:t>
            </w:r>
          </w:p>
        </w:tc>
      </w:tr>
      <w:tr w:rsidR="00772B36" w:rsidRPr="00772B36" w14:paraId="18B7A96C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BE04D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Leadership &amp; Culture</w:t>
            </w:r>
            <w:r w:rsidRPr="00772B36">
              <w:rPr>
                <w:rFonts w:ascii="Calibri" w:hAnsi="Calibri" w:cs="Calibri"/>
              </w:rPr>
              <w:t xml:space="preserve"> – Create a workplace where anti</w:t>
            </w:r>
            <w:r w:rsidRPr="00772B36">
              <w:rPr>
                <w:rFonts w:ascii="Calibri" w:hAnsi="Calibri" w:cs="Calibri"/>
              </w:rPr>
              <w:noBreakHyphen/>
              <w:t>racism is embedded in everyday practice.</w:t>
            </w:r>
          </w:p>
        </w:tc>
        <w:tc>
          <w:tcPr>
            <w:tcW w:w="0" w:type="auto"/>
            <w:vAlign w:val="center"/>
            <w:hideMark/>
          </w:tcPr>
          <w:p w14:paraId="2478AA6A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a) Adopt this Action Plan and publish on website. b) Include anti</w:t>
            </w:r>
            <w:r w:rsidRPr="00772B36">
              <w:rPr>
                <w:rFonts w:ascii="Calibri" w:hAnsi="Calibri" w:cs="Calibri"/>
              </w:rPr>
              <w:noBreakHyphen/>
              <w:t>racism stewardship in Board and ED performance metrics.</w:t>
            </w:r>
          </w:p>
        </w:tc>
        <w:tc>
          <w:tcPr>
            <w:tcW w:w="0" w:type="auto"/>
            <w:vAlign w:val="center"/>
            <w:hideMark/>
          </w:tcPr>
          <w:p w14:paraId="442E6013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Q2 FY 2025</w:t>
            </w:r>
          </w:p>
        </w:tc>
        <w:tc>
          <w:tcPr>
            <w:tcW w:w="0" w:type="auto"/>
            <w:vAlign w:val="center"/>
            <w:hideMark/>
          </w:tcPr>
          <w:p w14:paraId="4228A240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Board Chair; ED</w:t>
            </w:r>
          </w:p>
        </w:tc>
        <w:tc>
          <w:tcPr>
            <w:tcW w:w="0" w:type="auto"/>
            <w:vAlign w:val="center"/>
            <w:hideMark/>
          </w:tcPr>
          <w:p w14:paraId="2BE559ED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Plan published; performance templates updated.</w:t>
            </w:r>
          </w:p>
        </w:tc>
      </w:tr>
      <w:tr w:rsidR="00772B36" w:rsidRPr="00772B36" w14:paraId="7E8B2E10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B6348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lastRenderedPageBreak/>
              <w:t>HR &amp; Staffing</w:t>
            </w:r>
            <w:r w:rsidRPr="00772B36">
              <w:rPr>
                <w:rFonts w:ascii="Calibri" w:hAnsi="Calibri" w:cs="Calibri"/>
              </w:rPr>
              <w:t xml:space="preserve"> – Reflect Saskatchewan’s newcomer diversity in staff composition.</w:t>
            </w:r>
          </w:p>
        </w:tc>
        <w:tc>
          <w:tcPr>
            <w:tcW w:w="0" w:type="auto"/>
            <w:vAlign w:val="center"/>
            <w:hideMark/>
          </w:tcPr>
          <w:p w14:paraId="594CB332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Review recruitment policy; implement blind résumé screening; set equity targets (e.g., 40 % racialized staff by 2027).</w:t>
            </w:r>
          </w:p>
        </w:tc>
        <w:tc>
          <w:tcPr>
            <w:tcW w:w="0" w:type="auto"/>
            <w:vAlign w:val="center"/>
            <w:hideMark/>
          </w:tcPr>
          <w:p w14:paraId="6E837089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Q3 FY 2025 → FY 2027</w:t>
            </w:r>
          </w:p>
        </w:tc>
        <w:tc>
          <w:tcPr>
            <w:tcW w:w="0" w:type="auto"/>
            <w:vAlign w:val="center"/>
            <w:hideMark/>
          </w:tcPr>
          <w:p w14:paraId="43811CC6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HR Manager</w:t>
            </w:r>
          </w:p>
        </w:tc>
        <w:tc>
          <w:tcPr>
            <w:tcW w:w="0" w:type="auto"/>
            <w:vAlign w:val="center"/>
            <w:hideMark/>
          </w:tcPr>
          <w:p w14:paraId="4B39AC13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Annual HR report shows progress toward target.</w:t>
            </w:r>
          </w:p>
        </w:tc>
      </w:tr>
      <w:tr w:rsidR="00772B36" w:rsidRPr="00772B36" w14:paraId="01010EC9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321DC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Programs &amp; Service Delivery</w:t>
            </w:r>
            <w:r w:rsidRPr="00772B36">
              <w:rPr>
                <w:rFonts w:ascii="Calibri" w:hAnsi="Calibri" w:cs="Calibri"/>
              </w:rPr>
              <w:t xml:space="preserve"> – Ensure services are culturally safe.</w:t>
            </w:r>
          </w:p>
        </w:tc>
        <w:tc>
          <w:tcPr>
            <w:tcW w:w="0" w:type="auto"/>
            <w:vAlign w:val="center"/>
            <w:hideMark/>
          </w:tcPr>
          <w:p w14:paraId="27E6CD1D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Conduct racial</w:t>
            </w:r>
            <w:r w:rsidRPr="00772B36">
              <w:rPr>
                <w:rFonts w:ascii="Calibri" w:hAnsi="Calibri" w:cs="Calibri"/>
              </w:rPr>
              <w:noBreakHyphen/>
              <w:t>impact assessment on top five programs; adapt curricula; translate key materials.</w:t>
            </w:r>
          </w:p>
        </w:tc>
        <w:tc>
          <w:tcPr>
            <w:tcW w:w="0" w:type="auto"/>
            <w:vAlign w:val="center"/>
            <w:hideMark/>
          </w:tcPr>
          <w:p w14:paraId="5C57A35B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FY 2025</w:t>
            </w:r>
            <w:r w:rsidRPr="00772B36">
              <w:rPr>
                <w:rFonts w:ascii="Calibri" w:hAnsi="Calibri" w:cs="Calibri"/>
              </w:rPr>
              <w:noBreakHyphen/>
              <w:t>26</w:t>
            </w:r>
          </w:p>
        </w:tc>
        <w:tc>
          <w:tcPr>
            <w:tcW w:w="0" w:type="auto"/>
            <w:vAlign w:val="center"/>
            <w:hideMark/>
          </w:tcPr>
          <w:p w14:paraId="2922C163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Program Leads</w:t>
            </w:r>
          </w:p>
        </w:tc>
        <w:tc>
          <w:tcPr>
            <w:tcW w:w="0" w:type="auto"/>
            <w:vAlign w:val="center"/>
            <w:hideMark/>
          </w:tcPr>
          <w:p w14:paraId="3561B8F3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Client satisfaction scores rise ≥ 15 % among racialized groups.</w:t>
            </w:r>
          </w:p>
        </w:tc>
      </w:tr>
      <w:tr w:rsidR="00772B36" w:rsidRPr="00772B36" w14:paraId="1E0E84DE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0D398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Data &amp; Evaluation</w:t>
            </w:r>
            <w:r w:rsidRPr="00772B36">
              <w:rPr>
                <w:rFonts w:ascii="Calibri" w:hAnsi="Calibri" w:cs="Calibri"/>
              </w:rPr>
              <w:t xml:space="preserve"> – Measure what matters.</w:t>
            </w:r>
          </w:p>
        </w:tc>
        <w:tc>
          <w:tcPr>
            <w:tcW w:w="0" w:type="auto"/>
            <w:vAlign w:val="center"/>
            <w:hideMark/>
          </w:tcPr>
          <w:p w14:paraId="54E225E4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Add client self</w:t>
            </w:r>
            <w:r w:rsidRPr="00772B36">
              <w:rPr>
                <w:rFonts w:ascii="Calibri" w:hAnsi="Calibri" w:cs="Calibri"/>
              </w:rPr>
              <w:noBreakHyphen/>
              <w:t>ID (race/ethnicity) fields; train staff on disaggregated data use.</w:t>
            </w:r>
          </w:p>
        </w:tc>
        <w:tc>
          <w:tcPr>
            <w:tcW w:w="0" w:type="auto"/>
            <w:vAlign w:val="center"/>
            <w:hideMark/>
          </w:tcPr>
          <w:p w14:paraId="02D47F99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Q4 FY 2025</w:t>
            </w:r>
          </w:p>
        </w:tc>
        <w:tc>
          <w:tcPr>
            <w:tcW w:w="0" w:type="auto"/>
            <w:vAlign w:val="center"/>
            <w:hideMark/>
          </w:tcPr>
          <w:p w14:paraId="2D2FD19F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M&amp;E Officer</w:t>
            </w:r>
          </w:p>
        </w:tc>
        <w:tc>
          <w:tcPr>
            <w:tcW w:w="0" w:type="auto"/>
            <w:vAlign w:val="center"/>
            <w:hideMark/>
          </w:tcPr>
          <w:p w14:paraId="1E898DB8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90 % of files have complete self</w:t>
            </w:r>
            <w:r w:rsidRPr="00772B36">
              <w:rPr>
                <w:rFonts w:ascii="Calibri" w:hAnsi="Calibri" w:cs="Calibri"/>
              </w:rPr>
              <w:noBreakHyphen/>
              <w:t>ID by FY 2026.</w:t>
            </w:r>
          </w:p>
        </w:tc>
      </w:tr>
      <w:tr w:rsidR="00772B36" w:rsidRPr="00772B36" w14:paraId="744C828D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F4E4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  <w:b/>
                <w:bCs/>
              </w:rPr>
              <w:t>Community Partnerships</w:t>
            </w:r>
            <w:r w:rsidRPr="00772B36">
              <w:rPr>
                <w:rFonts w:ascii="Calibri" w:hAnsi="Calibri" w:cs="Calibri"/>
              </w:rPr>
              <w:t xml:space="preserve"> – Centre racialized voices.</w:t>
            </w:r>
          </w:p>
        </w:tc>
        <w:tc>
          <w:tcPr>
            <w:tcW w:w="0" w:type="auto"/>
            <w:vAlign w:val="center"/>
            <w:hideMark/>
          </w:tcPr>
          <w:p w14:paraId="1BBEAA2B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Establish advisory circle with Indigenous partners and newcomer councils; meet bi</w:t>
            </w:r>
            <w:r w:rsidRPr="00772B36">
              <w:rPr>
                <w:rFonts w:ascii="Calibri" w:hAnsi="Calibri" w:cs="Calibri"/>
              </w:rPr>
              <w:noBreakHyphen/>
              <w:t>monthly.</w:t>
            </w:r>
          </w:p>
        </w:tc>
        <w:tc>
          <w:tcPr>
            <w:tcW w:w="0" w:type="auto"/>
            <w:vAlign w:val="center"/>
            <w:hideMark/>
          </w:tcPr>
          <w:p w14:paraId="7C92F734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Ongoing</w:t>
            </w:r>
          </w:p>
        </w:tc>
        <w:tc>
          <w:tcPr>
            <w:tcW w:w="0" w:type="auto"/>
            <w:vAlign w:val="center"/>
            <w:hideMark/>
          </w:tcPr>
          <w:p w14:paraId="2D227FF3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Community Engagement Lead</w:t>
            </w:r>
          </w:p>
        </w:tc>
        <w:tc>
          <w:tcPr>
            <w:tcW w:w="0" w:type="auto"/>
            <w:vAlign w:val="center"/>
            <w:hideMark/>
          </w:tcPr>
          <w:p w14:paraId="1F936313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At least 2 joint initiatives per year.</w:t>
            </w:r>
          </w:p>
        </w:tc>
      </w:tr>
    </w:tbl>
    <w:p w14:paraId="36395355" w14:textId="0AA1F79B" w:rsidR="00772B36" w:rsidRPr="00772B36" w:rsidRDefault="00772B36" w:rsidP="00772B36">
      <w:pPr>
        <w:rPr>
          <w:rFonts w:ascii="Calibri" w:hAnsi="Calibri" w:cs="Calibri"/>
        </w:rPr>
      </w:pPr>
    </w:p>
    <w:p w14:paraId="503EC450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6  Capacity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 xml:space="preserve"> &amp; Resources</w:t>
      </w:r>
    </w:p>
    <w:p w14:paraId="12FE0223" w14:textId="77777777" w:rsidR="00772B36" w:rsidRPr="00772B36" w:rsidRDefault="00772B36" w:rsidP="00772B36">
      <w:pPr>
        <w:numPr>
          <w:ilvl w:val="0"/>
          <w:numId w:val="3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Budget:</w:t>
      </w:r>
      <w:r w:rsidRPr="00772B36">
        <w:rPr>
          <w:rFonts w:ascii="Calibri" w:hAnsi="Calibri" w:cs="Calibri"/>
        </w:rPr>
        <w:t xml:space="preserve"> Allocate ≥ 5 % of operating budget to anti</w:t>
      </w:r>
      <w:r w:rsidRPr="00772B36">
        <w:rPr>
          <w:rFonts w:ascii="Calibri" w:hAnsi="Calibri" w:cs="Calibri"/>
        </w:rPr>
        <w:noBreakHyphen/>
        <w:t>racism work (training, translation, evaluation).</w:t>
      </w:r>
    </w:p>
    <w:p w14:paraId="35A4C0B9" w14:textId="77777777" w:rsidR="00772B36" w:rsidRPr="00772B36" w:rsidRDefault="00772B36" w:rsidP="00772B36">
      <w:pPr>
        <w:numPr>
          <w:ilvl w:val="0"/>
          <w:numId w:val="3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Training:</w:t>
      </w:r>
      <w:r w:rsidRPr="00772B36">
        <w:rPr>
          <w:rFonts w:ascii="Calibri" w:hAnsi="Calibri" w:cs="Calibri"/>
        </w:rPr>
        <w:t xml:space="preserve"> Mandatory foundational modules (anti</w:t>
      </w:r>
      <w:r w:rsidRPr="00772B36">
        <w:rPr>
          <w:rFonts w:ascii="Calibri" w:hAnsi="Calibri" w:cs="Calibri"/>
        </w:rPr>
        <w:noBreakHyphen/>
        <w:t>oppression, Indigenous history, bystander intervention) within six months of hire; refresher every two years.</w:t>
      </w:r>
    </w:p>
    <w:p w14:paraId="0C82420A" w14:textId="77777777" w:rsidR="00772B36" w:rsidRPr="00772B36" w:rsidRDefault="00772B36" w:rsidP="00772B36">
      <w:pPr>
        <w:numPr>
          <w:ilvl w:val="0"/>
          <w:numId w:val="3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Tools:</w:t>
      </w:r>
      <w:r w:rsidRPr="00772B36">
        <w:rPr>
          <w:rFonts w:ascii="Calibri" w:hAnsi="Calibri" w:cs="Calibri"/>
        </w:rPr>
        <w:t xml:space="preserve"> ARAISA self</w:t>
      </w:r>
      <w:r w:rsidRPr="00772B36">
        <w:rPr>
          <w:rFonts w:ascii="Calibri" w:hAnsi="Calibri" w:cs="Calibri"/>
        </w:rPr>
        <w:noBreakHyphen/>
        <w:t>assessment, OCASI ARAO 2.0, or NorQuest Toolkit for baseline and follow</w:t>
      </w:r>
      <w:r w:rsidRPr="00772B36">
        <w:rPr>
          <w:rFonts w:ascii="Calibri" w:hAnsi="Calibri" w:cs="Calibri"/>
        </w:rPr>
        <w:noBreakHyphen/>
        <w:t>up. </w:t>
      </w:r>
      <w:hyperlink r:id="rId12" w:tgtFrame="_blank" w:history="1">
        <w:r w:rsidRPr="00772B36">
          <w:rPr>
            <w:rStyle w:val="Hyperlink"/>
            <w:rFonts w:ascii="Calibri" w:hAnsi="Calibri" w:cs="Calibri"/>
          </w:rPr>
          <w:t>araisa.ca</w:t>
        </w:r>
      </w:hyperlink>
    </w:p>
    <w:p w14:paraId="7C2C4263" w14:textId="02A4A258" w:rsidR="00772B36" w:rsidRPr="00772B36" w:rsidRDefault="00772B36" w:rsidP="00772B36">
      <w:pPr>
        <w:rPr>
          <w:rFonts w:ascii="Calibri" w:hAnsi="Calibri" w:cs="Calibri"/>
        </w:rPr>
      </w:pPr>
    </w:p>
    <w:p w14:paraId="48FBB81D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7  Incident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 xml:space="preserve"> Response &amp; Complaints Mechanism</w:t>
      </w:r>
    </w:p>
    <w:p w14:paraId="7BD31CF4" w14:textId="77777777" w:rsidR="00772B36" w:rsidRPr="00772B36" w:rsidRDefault="00772B36" w:rsidP="00772B36">
      <w:pPr>
        <w:numPr>
          <w:ilvl w:val="0"/>
          <w:numId w:val="4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Reporting</w:t>
      </w:r>
      <w:r w:rsidRPr="00772B36">
        <w:rPr>
          <w:rFonts w:ascii="Calibri" w:hAnsi="Calibri" w:cs="Calibri"/>
        </w:rPr>
        <w:t xml:space="preserve"> – Anonymous online form and paper option at reception (multi</w:t>
      </w:r>
      <w:r w:rsidRPr="00772B36">
        <w:rPr>
          <w:rFonts w:ascii="Calibri" w:hAnsi="Calibri" w:cs="Calibri"/>
        </w:rPr>
        <w:noBreakHyphen/>
        <w:t>language).</w:t>
      </w:r>
    </w:p>
    <w:p w14:paraId="6D0AB679" w14:textId="77777777" w:rsidR="00772B36" w:rsidRPr="00772B36" w:rsidRDefault="00772B36" w:rsidP="00772B36">
      <w:pPr>
        <w:numPr>
          <w:ilvl w:val="0"/>
          <w:numId w:val="4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Investigation</w:t>
      </w:r>
      <w:r w:rsidRPr="00772B36">
        <w:rPr>
          <w:rFonts w:ascii="Calibri" w:hAnsi="Calibri" w:cs="Calibri"/>
        </w:rPr>
        <w:t xml:space="preserve"> – 10</w:t>
      </w:r>
      <w:r w:rsidRPr="00772B36">
        <w:rPr>
          <w:rFonts w:ascii="Calibri" w:hAnsi="Calibri" w:cs="Calibri"/>
        </w:rPr>
        <w:noBreakHyphen/>
        <w:t>day acknowledgment; 30</w:t>
      </w:r>
      <w:r w:rsidRPr="00772B36">
        <w:rPr>
          <w:rFonts w:ascii="Calibri" w:hAnsi="Calibri" w:cs="Calibri"/>
        </w:rPr>
        <w:noBreakHyphen/>
        <w:t>day resolution target.</w:t>
      </w:r>
    </w:p>
    <w:p w14:paraId="4F072748" w14:textId="77777777" w:rsidR="00772B36" w:rsidRPr="00772B36" w:rsidRDefault="00772B36" w:rsidP="00772B36">
      <w:pPr>
        <w:numPr>
          <w:ilvl w:val="0"/>
          <w:numId w:val="4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Remedy</w:t>
      </w:r>
      <w:r w:rsidRPr="00772B36">
        <w:rPr>
          <w:rFonts w:ascii="Calibri" w:hAnsi="Calibri" w:cs="Calibri"/>
        </w:rPr>
        <w:t xml:space="preserve"> – Possible outcomes: mediation, policy change, disciplinary action.</w:t>
      </w:r>
    </w:p>
    <w:p w14:paraId="607AE193" w14:textId="77777777" w:rsidR="00772B36" w:rsidRPr="00772B36" w:rsidRDefault="00772B36" w:rsidP="00772B36">
      <w:pPr>
        <w:numPr>
          <w:ilvl w:val="0"/>
          <w:numId w:val="4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Tracking</w:t>
      </w:r>
      <w:r w:rsidRPr="00772B36">
        <w:rPr>
          <w:rFonts w:ascii="Calibri" w:hAnsi="Calibri" w:cs="Calibri"/>
        </w:rPr>
        <w:t xml:space="preserve"> – Quarterly analysis for systemic patterns; share lessons learned with staff and Board.</w:t>
      </w:r>
    </w:p>
    <w:p w14:paraId="652CBE3C" w14:textId="00F4C3D1" w:rsidR="00772B36" w:rsidRPr="00772B36" w:rsidRDefault="00772B36" w:rsidP="00772B36">
      <w:pPr>
        <w:rPr>
          <w:rFonts w:ascii="Calibri" w:hAnsi="Calibri" w:cs="Calibri"/>
        </w:rPr>
      </w:pPr>
    </w:p>
    <w:p w14:paraId="008AEAFA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8  Monitoring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>, Evaluation &amp; Reporting</w:t>
      </w:r>
    </w:p>
    <w:p w14:paraId="6C6530DD" w14:textId="77777777" w:rsidR="00772B36" w:rsidRPr="00772B36" w:rsidRDefault="00772B36" w:rsidP="00772B36">
      <w:pPr>
        <w:numPr>
          <w:ilvl w:val="0"/>
          <w:numId w:val="5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lastRenderedPageBreak/>
        <w:t>KPI Dashboard:</w:t>
      </w:r>
      <w:r w:rsidRPr="00772B36">
        <w:rPr>
          <w:rFonts w:ascii="Calibri" w:hAnsi="Calibri" w:cs="Calibri"/>
        </w:rPr>
        <w:t xml:space="preserve"> Track goals/indicators above plus training completion, complaints closed, qualitative stories.</w:t>
      </w:r>
    </w:p>
    <w:p w14:paraId="01108966" w14:textId="77777777" w:rsidR="00772B36" w:rsidRPr="00772B36" w:rsidRDefault="00772B36" w:rsidP="00772B36">
      <w:pPr>
        <w:numPr>
          <w:ilvl w:val="0"/>
          <w:numId w:val="5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Public Reporting:</w:t>
      </w:r>
      <w:r w:rsidRPr="00772B36">
        <w:rPr>
          <w:rFonts w:ascii="Calibri" w:hAnsi="Calibri" w:cs="Calibri"/>
        </w:rPr>
        <w:t xml:space="preserve"> Post annual progress update on website and include in Annual Report.</w:t>
      </w:r>
    </w:p>
    <w:p w14:paraId="7273B77D" w14:textId="77777777" w:rsidR="00772B36" w:rsidRPr="00772B36" w:rsidRDefault="00772B36" w:rsidP="00772B36">
      <w:pPr>
        <w:numPr>
          <w:ilvl w:val="0"/>
          <w:numId w:val="5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Review Cycle:</w:t>
      </w:r>
      <w:r w:rsidRPr="00772B36">
        <w:rPr>
          <w:rFonts w:ascii="Calibri" w:hAnsi="Calibri" w:cs="Calibri"/>
        </w:rPr>
        <w:t xml:space="preserve"> Full </w:t>
      </w:r>
      <w:proofErr w:type="gramStart"/>
      <w:r w:rsidRPr="00772B36">
        <w:rPr>
          <w:rFonts w:ascii="Calibri" w:hAnsi="Calibri" w:cs="Calibri"/>
        </w:rPr>
        <w:t>plan</w:t>
      </w:r>
      <w:proofErr w:type="gramEnd"/>
      <w:r w:rsidRPr="00772B36">
        <w:rPr>
          <w:rFonts w:ascii="Calibri" w:hAnsi="Calibri" w:cs="Calibri"/>
        </w:rPr>
        <w:t xml:space="preserve"> review every three years, or sooner if major incidents/funder requirements change.</w:t>
      </w:r>
    </w:p>
    <w:p w14:paraId="5C532168" w14:textId="4908E518" w:rsidR="00772B36" w:rsidRPr="00772B36" w:rsidRDefault="00772B36" w:rsidP="00772B36">
      <w:pPr>
        <w:rPr>
          <w:rFonts w:ascii="Calibri" w:hAnsi="Calibri" w:cs="Calibri"/>
        </w:rPr>
      </w:pPr>
    </w:p>
    <w:p w14:paraId="7C3586D8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9  Communication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 xml:space="preserve"> Plan</w:t>
      </w:r>
    </w:p>
    <w:p w14:paraId="2C82F42C" w14:textId="31C2D517" w:rsidR="00772B36" w:rsidRPr="00772B36" w:rsidRDefault="00772B36" w:rsidP="00772B36">
      <w:pPr>
        <w:numPr>
          <w:ilvl w:val="0"/>
          <w:numId w:val="6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Launch staff and client info</w:t>
      </w:r>
      <w:r w:rsidRPr="00772B36">
        <w:rPr>
          <w:rFonts w:ascii="Calibri" w:hAnsi="Calibri" w:cs="Calibri"/>
        </w:rPr>
        <w:noBreakHyphen/>
        <w:t>session</w:t>
      </w:r>
      <w:r w:rsidR="0099493E">
        <w:rPr>
          <w:rFonts w:ascii="Calibri" w:hAnsi="Calibri" w:cs="Calibri"/>
        </w:rPr>
        <w:t>s</w:t>
      </w:r>
      <w:r w:rsidRPr="00772B36">
        <w:rPr>
          <w:rFonts w:ascii="Calibri" w:hAnsi="Calibri" w:cs="Calibri"/>
        </w:rPr>
        <w:t>.</w:t>
      </w:r>
    </w:p>
    <w:p w14:paraId="36DDFE72" w14:textId="77777777" w:rsidR="00772B36" w:rsidRPr="00772B36" w:rsidRDefault="00772B36" w:rsidP="00772B36">
      <w:pPr>
        <w:numPr>
          <w:ilvl w:val="0"/>
          <w:numId w:val="6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Post plan summary in plain English plus top four client languages.</w:t>
      </w:r>
    </w:p>
    <w:p w14:paraId="7D7739AC" w14:textId="77777777" w:rsidR="00772B36" w:rsidRPr="00772B36" w:rsidRDefault="00772B36" w:rsidP="00772B36">
      <w:pPr>
        <w:numPr>
          <w:ilvl w:val="0"/>
          <w:numId w:val="6"/>
        </w:numPr>
        <w:rPr>
          <w:rFonts w:ascii="Calibri" w:hAnsi="Calibri" w:cs="Calibri"/>
        </w:rPr>
      </w:pPr>
      <w:r w:rsidRPr="00772B36">
        <w:rPr>
          <w:rFonts w:ascii="Calibri" w:hAnsi="Calibri" w:cs="Calibri"/>
        </w:rPr>
        <w:t>Use social</w:t>
      </w:r>
      <w:r w:rsidRPr="00772B36">
        <w:rPr>
          <w:rFonts w:ascii="Calibri" w:hAnsi="Calibri" w:cs="Calibri"/>
        </w:rPr>
        <w:noBreakHyphen/>
        <w:t>media series highlighting actions and inviting feedback.</w:t>
      </w:r>
    </w:p>
    <w:p w14:paraId="61EC68A7" w14:textId="1A759153" w:rsidR="00772B36" w:rsidRPr="00772B36" w:rsidRDefault="00772B36" w:rsidP="00772B36">
      <w:pPr>
        <w:rPr>
          <w:rFonts w:ascii="Calibri" w:hAnsi="Calibri" w:cs="Calibri"/>
        </w:rPr>
      </w:pPr>
    </w:p>
    <w:p w14:paraId="4577C188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772B36">
        <w:rPr>
          <w:rFonts w:ascii="Calibri" w:hAnsi="Calibri" w:cs="Calibri"/>
          <w:b/>
          <w:bCs/>
          <w:sz w:val="24"/>
          <w:szCs w:val="24"/>
        </w:rPr>
        <w:t>10  Revision</w:t>
      </w:r>
      <w:proofErr w:type="gramEnd"/>
      <w:r w:rsidRPr="00772B36">
        <w:rPr>
          <w:rFonts w:ascii="Calibri" w:hAnsi="Calibri" w:cs="Calibri"/>
          <w:b/>
          <w:bCs/>
          <w:sz w:val="24"/>
          <w:szCs w:val="24"/>
        </w:rPr>
        <w:t xml:space="preserve"> History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1476"/>
        <w:gridCol w:w="1471"/>
        <w:gridCol w:w="1244"/>
      </w:tblGrid>
      <w:tr w:rsidR="00772B36" w:rsidRPr="00772B36" w14:paraId="0CA9B830" w14:textId="77777777" w:rsidTr="00772B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869B5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5B0BFC6D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5DFB9DC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Key Changes</w:t>
            </w:r>
          </w:p>
        </w:tc>
        <w:tc>
          <w:tcPr>
            <w:tcW w:w="0" w:type="auto"/>
            <w:vAlign w:val="center"/>
            <w:hideMark/>
          </w:tcPr>
          <w:p w14:paraId="22EA2C14" w14:textId="77777777" w:rsidR="00772B36" w:rsidRPr="00772B36" w:rsidRDefault="00772B36" w:rsidP="00772B36">
            <w:pPr>
              <w:rPr>
                <w:rFonts w:ascii="Calibri" w:hAnsi="Calibri" w:cs="Calibri"/>
                <w:b/>
                <w:bCs/>
              </w:rPr>
            </w:pPr>
            <w:r w:rsidRPr="00772B36">
              <w:rPr>
                <w:rFonts w:ascii="Calibri" w:hAnsi="Calibri" w:cs="Calibri"/>
                <w:b/>
                <w:bCs/>
              </w:rPr>
              <w:t>Approved By</w:t>
            </w:r>
          </w:p>
        </w:tc>
      </w:tr>
      <w:tr w:rsidR="00772B36" w:rsidRPr="00772B36" w14:paraId="583F311D" w14:textId="77777777" w:rsidTr="00772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BB066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697B2446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DD</w:t>
            </w:r>
            <w:r w:rsidRPr="00772B36">
              <w:rPr>
                <w:rFonts w:ascii="Calibri" w:hAnsi="Calibri" w:cs="Calibri"/>
              </w:rPr>
              <w:noBreakHyphen/>
              <w:t>MMM</w:t>
            </w:r>
            <w:r w:rsidRPr="00772B36">
              <w:rPr>
                <w:rFonts w:ascii="Calibri" w:hAnsi="Calibri" w:cs="Calibri"/>
              </w:rPr>
              <w:noBreakHyphen/>
              <w:t>2025</w:t>
            </w:r>
          </w:p>
        </w:tc>
        <w:tc>
          <w:tcPr>
            <w:tcW w:w="0" w:type="auto"/>
            <w:vAlign w:val="center"/>
            <w:hideMark/>
          </w:tcPr>
          <w:p w14:paraId="342B8EDC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Initial adoption.</w:t>
            </w:r>
          </w:p>
        </w:tc>
        <w:tc>
          <w:tcPr>
            <w:tcW w:w="0" w:type="auto"/>
            <w:vAlign w:val="center"/>
            <w:hideMark/>
          </w:tcPr>
          <w:p w14:paraId="06146A50" w14:textId="77777777" w:rsidR="00772B36" w:rsidRPr="00772B36" w:rsidRDefault="00772B36" w:rsidP="00772B36">
            <w:pPr>
              <w:rPr>
                <w:rFonts w:ascii="Calibri" w:hAnsi="Calibri" w:cs="Calibri"/>
              </w:rPr>
            </w:pPr>
            <w:r w:rsidRPr="00772B36">
              <w:rPr>
                <w:rFonts w:ascii="Calibri" w:hAnsi="Calibri" w:cs="Calibri"/>
              </w:rPr>
              <w:t>Board</w:t>
            </w:r>
          </w:p>
        </w:tc>
      </w:tr>
    </w:tbl>
    <w:p w14:paraId="0B4C0C44" w14:textId="2B54D8F2" w:rsidR="00772B36" w:rsidRPr="00772B36" w:rsidRDefault="00772B36" w:rsidP="00772B36">
      <w:pPr>
        <w:rPr>
          <w:rFonts w:ascii="Calibri" w:hAnsi="Calibri" w:cs="Calibri"/>
        </w:rPr>
      </w:pPr>
    </w:p>
    <w:p w14:paraId="7F7F414D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r w:rsidRPr="00772B36">
        <w:rPr>
          <w:rFonts w:ascii="Calibri" w:hAnsi="Calibri" w:cs="Calibri"/>
          <w:b/>
          <w:bCs/>
          <w:sz w:val="24"/>
          <w:szCs w:val="24"/>
        </w:rPr>
        <w:t>Appendices (Examples)</w:t>
      </w:r>
    </w:p>
    <w:p w14:paraId="287D3EAE" w14:textId="280C5831" w:rsidR="00772B36" w:rsidRPr="00772B36" w:rsidRDefault="00772B36" w:rsidP="00772B36">
      <w:pPr>
        <w:numPr>
          <w:ilvl w:val="0"/>
          <w:numId w:val="7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Resource List</w:t>
      </w:r>
      <w:r w:rsidRPr="00772B36">
        <w:rPr>
          <w:rFonts w:ascii="Calibri" w:hAnsi="Calibri" w:cs="Calibri"/>
        </w:rPr>
        <w:t xml:space="preserve"> – QuakeLab Anti</w:t>
      </w:r>
      <w:r w:rsidRPr="00772B36">
        <w:rPr>
          <w:rFonts w:ascii="Calibri" w:hAnsi="Calibri" w:cs="Calibri"/>
        </w:rPr>
        <w:noBreakHyphen/>
        <w:t>Racism Toolkit </w:t>
      </w:r>
      <w:hyperlink r:id="rId13" w:tgtFrame="_blank" w:history="1">
        <w:r w:rsidRPr="00772B36">
          <w:rPr>
            <w:rStyle w:val="Hyperlink"/>
            <w:rFonts w:ascii="Calibri" w:hAnsi="Calibri" w:cs="Calibri"/>
          </w:rPr>
          <w:t>quake</w:t>
        </w:r>
        <w:r w:rsidRPr="00772B36">
          <w:rPr>
            <w:rStyle w:val="Hyperlink"/>
            <w:rFonts w:ascii="Calibri" w:hAnsi="Calibri" w:cs="Calibri"/>
          </w:rPr>
          <w:t>l</w:t>
        </w:r>
        <w:r w:rsidRPr="00772B36">
          <w:rPr>
            <w:rStyle w:val="Hyperlink"/>
            <w:rFonts w:ascii="Calibri" w:hAnsi="Calibri" w:cs="Calibri"/>
          </w:rPr>
          <w:t>ab.ca</w:t>
        </w:r>
      </w:hyperlink>
      <w:r w:rsidRPr="00772B36">
        <w:rPr>
          <w:rFonts w:ascii="Calibri" w:hAnsi="Calibri" w:cs="Calibri"/>
        </w:rPr>
        <w:t>, CRRF Toolkits </w:t>
      </w:r>
      <w:hyperlink r:id="rId14" w:tgtFrame="_blank" w:history="1">
        <w:r w:rsidRPr="00772B36">
          <w:rPr>
            <w:rStyle w:val="Hyperlink"/>
            <w:rFonts w:ascii="Calibri" w:hAnsi="Calibri" w:cs="Calibri"/>
          </w:rPr>
          <w:t>crrf-fcrr.ca</w:t>
        </w:r>
      </w:hyperlink>
      <w:r w:rsidRPr="00772B36">
        <w:rPr>
          <w:rFonts w:ascii="Calibri" w:hAnsi="Calibri" w:cs="Calibri"/>
        </w:rPr>
        <w:t>, Saskatchewan Human Rights Commission resources </w:t>
      </w:r>
      <w:hyperlink r:id="rId15" w:tgtFrame="_blank" w:history="1">
        <w:r w:rsidRPr="00772B36">
          <w:rPr>
            <w:rStyle w:val="Hyperlink"/>
            <w:rFonts w:ascii="Calibri" w:hAnsi="Calibri" w:cs="Calibri"/>
          </w:rPr>
          <w:t>saskhrc.ca</w:t>
        </w:r>
      </w:hyperlink>
      <w:r w:rsidRPr="00772B36">
        <w:rPr>
          <w:rFonts w:ascii="Calibri" w:hAnsi="Calibri" w:cs="Calibri"/>
        </w:rPr>
        <w:t>, ARAISA resource hub </w:t>
      </w:r>
      <w:hyperlink r:id="rId16" w:tgtFrame="_blank" w:history="1">
        <w:r w:rsidRPr="00772B36">
          <w:rPr>
            <w:rStyle w:val="Hyperlink"/>
            <w:rFonts w:ascii="Calibri" w:hAnsi="Calibri" w:cs="Calibri"/>
          </w:rPr>
          <w:t>araisa.ca</w:t>
        </w:r>
      </w:hyperlink>
    </w:p>
    <w:p w14:paraId="67DA6376" w14:textId="711393CD" w:rsidR="00772B36" w:rsidRPr="00772B36" w:rsidRDefault="00772B36" w:rsidP="00772B36">
      <w:pPr>
        <w:rPr>
          <w:rFonts w:ascii="Calibri" w:hAnsi="Calibri" w:cs="Calibri"/>
        </w:rPr>
      </w:pPr>
    </w:p>
    <w:p w14:paraId="4026A64B" w14:textId="77777777" w:rsidR="00772B36" w:rsidRPr="00772B36" w:rsidRDefault="00772B36" w:rsidP="00772B36">
      <w:pPr>
        <w:rPr>
          <w:rFonts w:ascii="Calibri" w:hAnsi="Calibri" w:cs="Calibri"/>
          <w:b/>
          <w:bCs/>
          <w:sz w:val="24"/>
          <w:szCs w:val="24"/>
        </w:rPr>
      </w:pPr>
      <w:r w:rsidRPr="00772B36">
        <w:rPr>
          <w:rFonts w:ascii="Calibri" w:hAnsi="Calibri" w:cs="Calibri"/>
          <w:b/>
          <w:bCs/>
          <w:sz w:val="24"/>
          <w:szCs w:val="24"/>
        </w:rPr>
        <w:t>How to Use This Template</w:t>
      </w:r>
    </w:p>
    <w:p w14:paraId="25C671D3" w14:textId="77777777" w:rsidR="00772B36" w:rsidRPr="00772B36" w:rsidRDefault="00772B36" w:rsidP="00772B36">
      <w:pPr>
        <w:numPr>
          <w:ilvl w:val="0"/>
          <w:numId w:val="8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Fill in the square brackets</w:t>
      </w:r>
      <w:r w:rsidRPr="00772B36">
        <w:rPr>
          <w:rFonts w:ascii="Calibri" w:hAnsi="Calibri" w:cs="Calibri"/>
        </w:rPr>
        <w:t xml:space="preserve"> with your organization’s specifics.</w:t>
      </w:r>
    </w:p>
    <w:p w14:paraId="490978AE" w14:textId="77777777" w:rsidR="00772B36" w:rsidRPr="00772B36" w:rsidRDefault="00772B36" w:rsidP="00772B36">
      <w:pPr>
        <w:numPr>
          <w:ilvl w:val="0"/>
          <w:numId w:val="8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Consult staff, clients, and community partners</w:t>
      </w:r>
      <w:r w:rsidRPr="00772B36">
        <w:rPr>
          <w:rFonts w:ascii="Calibri" w:hAnsi="Calibri" w:cs="Calibri"/>
        </w:rPr>
        <w:t xml:space="preserve"> to validate goals and actions.</w:t>
      </w:r>
    </w:p>
    <w:p w14:paraId="0B677A90" w14:textId="77777777" w:rsidR="00772B36" w:rsidRPr="00772B36" w:rsidRDefault="00772B36" w:rsidP="00772B36">
      <w:pPr>
        <w:numPr>
          <w:ilvl w:val="0"/>
          <w:numId w:val="8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Bring to the Board</w:t>
      </w:r>
      <w:r w:rsidRPr="00772B36">
        <w:rPr>
          <w:rFonts w:ascii="Calibri" w:hAnsi="Calibri" w:cs="Calibri"/>
        </w:rPr>
        <w:t xml:space="preserve"> for formal approval.</w:t>
      </w:r>
    </w:p>
    <w:p w14:paraId="1BD5A781" w14:textId="314ACE9F" w:rsidR="00772B36" w:rsidRPr="00772B36" w:rsidRDefault="00772B36" w:rsidP="00772B36">
      <w:pPr>
        <w:numPr>
          <w:ilvl w:val="0"/>
          <w:numId w:val="8"/>
        </w:numPr>
        <w:rPr>
          <w:rFonts w:ascii="Calibri" w:hAnsi="Calibri" w:cs="Calibri"/>
        </w:rPr>
      </w:pPr>
      <w:r w:rsidRPr="00772B36">
        <w:rPr>
          <w:rFonts w:ascii="Calibri" w:hAnsi="Calibri" w:cs="Calibri"/>
          <w:b/>
          <w:bCs/>
        </w:rPr>
        <w:t>Publish, train, act, and report</w:t>
      </w:r>
      <w:r w:rsidRPr="00772B36">
        <w:rPr>
          <w:rFonts w:ascii="Calibri" w:hAnsi="Calibri" w:cs="Calibri"/>
        </w:rPr>
        <w:t xml:space="preserve">—then </w:t>
      </w:r>
      <w:r w:rsidR="00A069C8">
        <w:rPr>
          <w:rFonts w:ascii="Calibri" w:hAnsi="Calibri" w:cs="Calibri"/>
        </w:rPr>
        <w:t xml:space="preserve">review </w:t>
      </w:r>
      <w:r w:rsidRPr="00772B36">
        <w:rPr>
          <w:rFonts w:ascii="Calibri" w:hAnsi="Calibri" w:cs="Calibri"/>
        </w:rPr>
        <w:t>annually.</w:t>
      </w:r>
    </w:p>
    <w:p w14:paraId="6E87B463" w14:textId="30B20ECB" w:rsidR="00772B36" w:rsidRPr="00772B36" w:rsidRDefault="00772B36" w:rsidP="00772B36">
      <w:pPr>
        <w:rPr>
          <w:rFonts w:ascii="Calibri" w:hAnsi="Calibri" w:cs="Calibri"/>
        </w:rPr>
      </w:pPr>
    </w:p>
    <w:p w14:paraId="67202077" w14:textId="0BA27897" w:rsidR="00772B36" w:rsidRPr="00772B36" w:rsidRDefault="00772B36" w:rsidP="00772B36">
      <w:pPr>
        <w:rPr>
          <w:rFonts w:ascii="Calibri" w:hAnsi="Calibri" w:cs="Calibri"/>
        </w:rPr>
      </w:pPr>
      <w:r w:rsidRPr="00772B36">
        <w:rPr>
          <w:rFonts w:ascii="Calibri" w:hAnsi="Calibri" w:cs="Calibri"/>
        </w:rPr>
        <w:t>With this structured starting point, your organization can meet IRCC compliance while driving genuine</w:t>
      </w:r>
      <w:r w:rsidR="001863A3">
        <w:rPr>
          <w:rFonts w:ascii="Calibri" w:hAnsi="Calibri" w:cs="Calibri"/>
        </w:rPr>
        <w:t>, measurable</w:t>
      </w:r>
      <w:r w:rsidRPr="00772B36">
        <w:rPr>
          <w:rFonts w:ascii="Calibri" w:hAnsi="Calibri" w:cs="Calibri"/>
        </w:rPr>
        <w:t xml:space="preserve"> </w:t>
      </w:r>
      <w:r w:rsidR="00472E92">
        <w:rPr>
          <w:rFonts w:ascii="Calibri" w:hAnsi="Calibri" w:cs="Calibri"/>
        </w:rPr>
        <w:t>a</w:t>
      </w:r>
      <w:r w:rsidRPr="00772B36">
        <w:rPr>
          <w:rFonts w:ascii="Calibri" w:hAnsi="Calibri" w:cs="Calibri"/>
        </w:rPr>
        <w:t>nti</w:t>
      </w:r>
      <w:r w:rsidRPr="00772B36">
        <w:rPr>
          <w:rFonts w:ascii="Calibri" w:hAnsi="Calibri" w:cs="Calibri"/>
        </w:rPr>
        <w:noBreakHyphen/>
        <w:t>racism change in Saskatchewan’s settlement sector.</w:t>
      </w:r>
    </w:p>
    <w:p w14:paraId="78C96D4E" w14:textId="77777777" w:rsidR="00B11D24" w:rsidRPr="00772B36" w:rsidRDefault="00B11D24">
      <w:pPr>
        <w:rPr>
          <w:rFonts w:ascii="Calibri" w:hAnsi="Calibri" w:cs="Calibri"/>
        </w:rPr>
      </w:pPr>
    </w:p>
    <w:sectPr w:rsidR="00B11D24" w:rsidRPr="00772B36"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A752" w14:textId="77777777" w:rsidR="00401BF9" w:rsidRDefault="00401BF9" w:rsidP="00E21423">
      <w:pPr>
        <w:spacing w:after="0" w:line="240" w:lineRule="auto"/>
      </w:pPr>
      <w:r>
        <w:separator/>
      </w:r>
    </w:p>
  </w:endnote>
  <w:endnote w:type="continuationSeparator" w:id="0">
    <w:p w14:paraId="2DD74145" w14:textId="77777777" w:rsidR="00401BF9" w:rsidRDefault="00401BF9" w:rsidP="00E2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0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B6BFA" w14:textId="589875E4" w:rsidR="00E21423" w:rsidRDefault="00E214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07162" w14:textId="77777777" w:rsidR="00E21423" w:rsidRDefault="00E21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0182" w14:textId="77777777" w:rsidR="00401BF9" w:rsidRDefault="00401BF9" w:rsidP="00E21423">
      <w:pPr>
        <w:spacing w:after="0" w:line="240" w:lineRule="auto"/>
      </w:pPr>
      <w:r>
        <w:separator/>
      </w:r>
    </w:p>
  </w:footnote>
  <w:footnote w:type="continuationSeparator" w:id="0">
    <w:p w14:paraId="42E18340" w14:textId="77777777" w:rsidR="00401BF9" w:rsidRDefault="00401BF9" w:rsidP="00E2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777C"/>
    <w:multiLevelType w:val="hybridMultilevel"/>
    <w:tmpl w:val="854C2E8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3709F"/>
    <w:multiLevelType w:val="multilevel"/>
    <w:tmpl w:val="9262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36E78"/>
    <w:multiLevelType w:val="multilevel"/>
    <w:tmpl w:val="8B3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B3234"/>
    <w:multiLevelType w:val="hybridMultilevel"/>
    <w:tmpl w:val="5F2CB5F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812C2"/>
    <w:multiLevelType w:val="multilevel"/>
    <w:tmpl w:val="7E04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0B3FB1"/>
    <w:multiLevelType w:val="multilevel"/>
    <w:tmpl w:val="6D8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2046A"/>
    <w:multiLevelType w:val="multilevel"/>
    <w:tmpl w:val="EB46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E0A46"/>
    <w:multiLevelType w:val="hybridMultilevel"/>
    <w:tmpl w:val="AE28A18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0565E"/>
    <w:multiLevelType w:val="multilevel"/>
    <w:tmpl w:val="4DC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87B65"/>
    <w:multiLevelType w:val="multilevel"/>
    <w:tmpl w:val="615C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132F3"/>
    <w:multiLevelType w:val="multilevel"/>
    <w:tmpl w:val="AC88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151230">
    <w:abstractNumId w:val="8"/>
  </w:num>
  <w:num w:numId="2" w16cid:durableId="1122768895">
    <w:abstractNumId w:val="1"/>
  </w:num>
  <w:num w:numId="3" w16cid:durableId="1832793137">
    <w:abstractNumId w:val="6"/>
  </w:num>
  <w:num w:numId="4" w16cid:durableId="1614363824">
    <w:abstractNumId w:val="10"/>
  </w:num>
  <w:num w:numId="5" w16cid:durableId="1016927998">
    <w:abstractNumId w:val="9"/>
  </w:num>
  <w:num w:numId="6" w16cid:durableId="1473058629">
    <w:abstractNumId w:val="5"/>
  </w:num>
  <w:num w:numId="7" w16cid:durableId="1957369041">
    <w:abstractNumId w:val="2"/>
  </w:num>
  <w:num w:numId="8" w16cid:durableId="1554392897">
    <w:abstractNumId w:val="4"/>
  </w:num>
  <w:num w:numId="9" w16cid:durableId="1319647240">
    <w:abstractNumId w:val="3"/>
  </w:num>
  <w:num w:numId="10" w16cid:durableId="1240285791">
    <w:abstractNumId w:val="7"/>
  </w:num>
  <w:num w:numId="11" w16cid:durableId="7523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36"/>
    <w:rsid w:val="001863A3"/>
    <w:rsid w:val="001A13C0"/>
    <w:rsid w:val="002F7861"/>
    <w:rsid w:val="003F3D98"/>
    <w:rsid w:val="00401BF9"/>
    <w:rsid w:val="00472E92"/>
    <w:rsid w:val="00772B36"/>
    <w:rsid w:val="0081647C"/>
    <w:rsid w:val="0099493E"/>
    <w:rsid w:val="00A069C8"/>
    <w:rsid w:val="00A7260C"/>
    <w:rsid w:val="00B11D24"/>
    <w:rsid w:val="00B43E34"/>
    <w:rsid w:val="00E21423"/>
    <w:rsid w:val="00E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1EB90"/>
  <w15:chartTrackingRefBased/>
  <w15:docId w15:val="{AE88E233-B2BA-4B83-B343-2EC274F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B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2B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B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B3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423"/>
  </w:style>
  <w:style w:type="paragraph" w:styleId="Footer">
    <w:name w:val="footer"/>
    <w:basedOn w:val="Normal"/>
    <w:link w:val="FooterChar"/>
    <w:uiPriority w:val="99"/>
    <w:unhideWhenUsed/>
    <w:rsid w:val="00E21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khrc.ca/education-resources/information-sheets/developing-an-anti-discrimination-policy/?utm_source=chatgpt.com" TargetMode="External"/><Relationship Id="rId13" Type="http://schemas.openxmlformats.org/officeDocument/2006/relationships/hyperlink" Target="https://quakelab.ca/store/p/anti-racism-policy-toolkit-for-settlement-organizations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akelab.ca/store/p/anti-racism-policy-toolkit-for-settlement-organizations?utm_source=chatgpt.com" TargetMode="External"/><Relationship Id="rId12" Type="http://schemas.openxmlformats.org/officeDocument/2006/relationships/hyperlink" Target="https://araisa.ca/resources/edi-and-anti-racism-action-planning-tools-and-resources/?utm_source=chatgp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raisa.ca/resources/edi-and-anti-racism-action-planning-tools-and-resources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skhrc.ca/education-resources/information-sheets/developing-an-anti-discrimination-policy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skhrc.ca/education-resources/information-sheets/developing-an-anti-discrimination-policy/?utm_source=chatgpt.com" TargetMode="External"/><Relationship Id="rId10" Type="http://schemas.openxmlformats.org/officeDocument/2006/relationships/hyperlink" Target="https://saskintercultural.org/antiracismpolicy/#:~:text=SIA%20leadership%20and%2For%20staff,human%20resources%20and%20or%20managem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aisa.ca/resources/edi-and-anti-racism-action-planning-tools-and-resources/?utm_source=chatgpt.com" TargetMode="External"/><Relationship Id="rId14" Type="http://schemas.openxmlformats.org/officeDocument/2006/relationships/hyperlink" Target="https://crrf-fcrr.ca/anti-racism-toolkits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Goerzen</dc:creator>
  <cp:keywords/>
  <dc:description/>
  <cp:lastModifiedBy>Jean Goerzen</cp:lastModifiedBy>
  <cp:revision>18</cp:revision>
  <dcterms:created xsi:type="dcterms:W3CDTF">2025-07-02T21:31:00Z</dcterms:created>
  <dcterms:modified xsi:type="dcterms:W3CDTF">2025-07-02T22:18:00Z</dcterms:modified>
</cp:coreProperties>
</file>